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color w:val="auto"/>
          <w:sz w:val="32"/>
          <w:szCs w:val="32"/>
        </w:rPr>
      </w:pPr>
      <w:r>
        <w:rPr>
          <w:rFonts w:hint="eastAsia" w:ascii="方正小标宋简体" w:eastAsia="方正小标宋简体"/>
          <w:color w:val="auto"/>
          <w:sz w:val="32"/>
          <w:szCs w:val="32"/>
        </w:rPr>
        <w:t>在</w:t>
      </w:r>
      <w:r>
        <w:rPr>
          <w:rFonts w:hint="eastAsia" w:ascii="方正小标宋简体" w:eastAsia="方正小标宋简体"/>
          <w:color w:val="auto"/>
          <w:sz w:val="32"/>
          <w:szCs w:val="32"/>
          <w:lang w:val="en-US" w:eastAsia="zh-CN"/>
        </w:rPr>
        <w:t>处</w:t>
      </w:r>
      <w:r>
        <w:rPr>
          <w:rFonts w:hint="eastAsia" w:ascii="方正小标宋简体" w:eastAsia="方正小标宋简体"/>
          <w:color w:val="auto"/>
          <w:sz w:val="32"/>
          <w:szCs w:val="32"/>
        </w:rPr>
        <w:t>“不忘初心、牢记使命”主题教育动员大会上的讲话</w:t>
      </w:r>
    </w:p>
    <w:p>
      <w:pPr>
        <w:ind w:firstLine="0" w:firstLineChars="0"/>
        <w:jc w:val="center"/>
        <w:rPr>
          <w:rFonts w:ascii="Times New Roman" w:hAnsi="Times New Roman" w:eastAsia="楷体_GB2312"/>
          <w:color w:val="auto"/>
          <w:sz w:val="32"/>
          <w:szCs w:val="32"/>
        </w:rPr>
      </w:pPr>
      <w:r>
        <w:rPr>
          <w:rFonts w:ascii="Times New Roman" w:hAnsi="Times New Roman" w:eastAsia="楷体_GB2312"/>
          <w:color w:val="auto"/>
          <w:sz w:val="32"/>
          <w:szCs w:val="32"/>
        </w:rPr>
        <w:t>（2019年</w:t>
      </w:r>
      <w:r>
        <w:rPr>
          <w:rFonts w:hint="eastAsia" w:ascii="Times New Roman" w:hAnsi="Times New Roman" w:eastAsia="楷体_GB2312"/>
          <w:color w:val="auto"/>
          <w:sz w:val="32"/>
          <w:szCs w:val="32"/>
        </w:rPr>
        <w:t>6</w:t>
      </w:r>
      <w:r>
        <w:rPr>
          <w:rFonts w:ascii="Times New Roman" w:hAnsi="Times New Roman" w:eastAsia="楷体_GB2312"/>
          <w:color w:val="auto"/>
          <w:sz w:val="32"/>
          <w:szCs w:val="32"/>
        </w:rPr>
        <w:t>月</w:t>
      </w:r>
      <w:r>
        <w:rPr>
          <w:rFonts w:hint="eastAsia" w:eastAsia="楷体_GB2312"/>
          <w:color w:val="auto"/>
          <w:sz w:val="32"/>
          <w:szCs w:val="32"/>
          <w:lang w:val="en-US" w:eastAsia="zh-CN"/>
        </w:rPr>
        <w:t>21</w:t>
      </w:r>
      <w:r>
        <w:rPr>
          <w:rFonts w:ascii="Times New Roman" w:hAnsi="Times New Roman" w:eastAsia="楷体_GB2312"/>
          <w:color w:val="auto"/>
          <w:sz w:val="32"/>
          <w:szCs w:val="32"/>
        </w:rPr>
        <w:t>日）</w:t>
      </w:r>
    </w:p>
    <w:p>
      <w:pPr>
        <w:ind w:firstLine="0" w:firstLineChars="0"/>
        <w:jc w:val="center"/>
        <w:rPr>
          <w:rFonts w:hint="eastAsia" w:ascii="Times New Roman" w:hAnsi="Times New Roman" w:eastAsia="楷体_GB2312"/>
          <w:color w:val="auto"/>
          <w:sz w:val="32"/>
          <w:szCs w:val="32"/>
          <w:lang w:eastAsia="zh-CN"/>
        </w:rPr>
      </w:pPr>
      <w:r>
        <w:rPr>
          <w:rFonts w:hint="eastAsia" w:eastAsia="楷体_GB2312"/>
          <w:color w:val="auto"/>
          <w:sz w:val="32"/>
          <w:szCs w:val="32"/>
          <w:lang w:eastAsia="zh-CN"/>
        </w:rPr>
        <w:t>徐长伟</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同志们：</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这次会议的主要任务是，深入学习贯彻习近平新时代中国特色社会主义思想和党的十九大精神，认真贯彻落实习近平总书记在“不忘初心、牢记使命”主题教育工作会议上的重要讲话精神及</w:t>
      </w:r>
      <w:r>
        <w:rPr>
          <w:rFonts w:hint="eastAsia" w:ascii="仿宋_GB2312" w:hAnsi="仿宋_GB2312" w:eastAsia="仿宋_GB2312" w:cs="仿宋_GB2312"/>
          <w:color w:val="auto"/>
          <w:sz w:val="32"/>
          <w:szCs w:val="32"/>
          <w:lang w:val="en-US" w:eastAsia="zh-CN"/>
        </w:rPr>
        <w:t>集团</w:t>
      </w:r>
      <w:r>
        <w:rPr>
          <w:rFonts w:hint="eastAsia" w:ascii="仿宋_GB2312" w:hAnsi="仿宋_GB2312" w:eastAsia="仿宋_GB2312" w:cs="仿宋_GB2312"/>
          <w:color w:val="auto"/>
          <w:sz w:val="32"/>
          <w:szCs w:val="32"/>
        </w:rPr>
        <w:t>“不忘初心、牢记使命”主题教育工作会议精神，对</w:t>
      </w:r>
      <w:r>
        <w:rPr>
          <w:rFonts w:hint="eastAsia" w:ascii="仿宋_GB2312" w:hAnsi="仿宋_GB2312" w:eastAsia="仿宋_GB2312" w:cs="仿宋_GB2312"/>
          <w:color w:val="auto"/>
          <w:sz w:val="32"/>
          <w:szCs w:val="32"/>
          <w:lang w:val="en-US" w:eastAsia="zh-CN"/>
        </w:rPr>
        <w:t>我处</w:t>
      </w:r>
      <w:r>
        <w:rPr>
          <w:rFonts w:hint="eastAsia" w:ascii="仿宋_GB2312" w:hAnsi="仿宋_GB2312" w:eastAsia="仿宋_GB2312" w:cs="仿宋_GB2312"/>
          <w:color w:val="auto"/>
          <w:sz w:val="32"/>
          <w:szCs w:val="32"/>
        </w:rPr>
        <w:t>开展主题教育进行动员部署。</w:t>
      </w:r>
      <w:r>
        <w:rPr>
          <w:rFonts w:hint="eastAsia" w:ascii="仿宋_GB2312" w:hAnsi="仿宋_GB2312" w:eastAsia="仿宋_GB2312" w:cs="仿宋_GB2312"/>
          <w:color w:val="auto"/>
          <w:sz w:val="32"/>
          <w:szCs w:val="32"/>
          <w:lang w:val="en-US" w:eastAsia="zh-CN"/>
        </w:rPr>
        <w:t>集团党委</w:t>
      </w:r>
      <w:r>
        <w:rPr>
          <w:rFonts w:hint="eastAsia" w:ascii="仿宋_GB2312" w:hAnsi="仿宋_GB2312" w:eastAsia="仿宋_GB2312" w:cs="仿宋_GB2312"/>
          <w:color w:val="auto"/>
          <w:sz w:val="32"/>
          <w:szCs w:val="32"/>
        </w:rPr>
        <w:t>指导组对这次会议高度重视，</w:t>
      </w:r>
      <w:r>
        <w:rPr>
          <w:rFonts w:hint="eastAsia" w:ascii="仿宋_GB2312" w:eastAsia="仿宋_GB2312"/>
          <w:color w:val="auto"/>
          <w:sz w:val="32"/>
          <w:szCs w:val="32"/>
        </w:rPr>
        <w:t>集团党委</w:t>
      </w:r>
      <w:r>
        <w:rPr>
          <w:rFonts w:hint="eastAsia" w:ascii="仿宋_GB2312" w:eastAsia="仿宋_GB2312"/>
          <w:color w:val="auto"/>
          <w:sz w:val="32"/>
          <w:szCs w:val="32"/>
          <w:lang w:val="en-US" w:eastAsia="zh-CN"/>
        </w:rPr>
        <w:t>第一</w:t>
      </w:r>
      <w:r>
        <w:rPr>
          <w:rFonts w:hint="eastAsia" w:ascii="仿宋_GB2312" w:eastAsia="仿宋_GB2312"/>
          <w:color w:val="auto"/>
          <w:sz w:val="32"/>
          <w:szCs w:val="32"/>
        </w:rPr>
        <w:t>指导组</w:t>
      </w:r>
      <w:r>
        <w:rPr>
          <w:rFonts w:hint="eastAsia" w:ascii="仿宋_GB2312" w:hAnsi="仿宋_GB2312" w:eastAsia="仿宋_GB2312" w:cs="仿宋_GB2312"/>
          <w:color w:val="auto"/>
          <w:sz w:val="32"/>
          <w:szCs w:val="32"/>
          <w:lang w:val="en-US" w:eastAsia="zh-CN"/>
        </w:rPr>
        <w:t>孟召</w:t>
      </w: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val="en-US" w:eastAsia="zh-CN"/>
        </w:rPr>
        <w:t>彭军</w:t>
      </w:r>
      <w:r>
        <w:rPr>
          <w:rFonts w:hint="eastAsia" w:ascii="仿宋_GB2312" w:hAnsi="仿宋_GB2312" w:eastAsia="仿宋_GB2312" w:cs="仿宋_GB2312"/>
          <w:color w:val="auto"/>
          <w:sz w:val="32"/>
          <w:szCs w:val="32"/>
        </w:rPr>
        <w:t>副组长莅临会议指导，</w:t>
      </w:r>
      <w:r>
        <w:rPr>
          <w:rFonts w:hint="eastAsia" w:ascii="仿宋_GB2312" w:hAnsi="仿宋_GB2312" w:eastAsia="仿宋_GB2312" w:cs="仿宋_GB2312"/>
          <w:color w:val="auto"/>
          <w:sz w:val="32"/>
          <w:szCs w:val="32"/>
          <w:lang w:val="en-US" w:eastAsia="zh-CN"/>
        </w:rPr>
        <w:t>孟召</w:t>
      </w:r>
      <w:r>
        <w:rPr>
          <w:rFonts w:hint="eastAsia" w:ascii="仿宋_GB2312" w:hAnsi="仿宋_GB2312" w:eastAsia="仿宋_GB2312" w:cs="仿宋_GB2312"/>
          <w:color w:val="auto"/>
          <w:sz w:val="32"/>
          <w:szCs w:val="32"/>
        </w:rPr>
        <w:t>组长还将发表重要讲话，我们要认真学习领会，抓好贯彻落实。下面，我讲3点意见。</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ascii="黑体" w:hAnsi="黑体" w:eastAsia="黑体"/>
          <w:color w:val="auto"/>
          <w:sz w:val="32"/>
          <w:szCs w:val="32"/>
        </w:rPr>
      </w:pPr>
      <w:r>
        <w:rPr>
          <w:rFonts w:hint="eastAsia" w:ascii="黑体" w:hAnsi="黑体" w:eastAsia="黑体"/>
          <w:color w:val="auto"/>
          <w:sz w:val="32"/>
          <w:szCs w:val="32"/>
        </w:rPr>
        <w:t>一、提高政治站位，切实增强开展主题教育的思想自觉和行动自觉</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县处级以上领导干部为重点，在全党开展“不忘初心、牢记使命”主题教育，是以习近平同志为核心的党中央统揽“四个伟大”作出的一项重大战略部署。习近平总书记5月31日在主题教育工作会议上的重要讲话，用“四个迫切需要”深刻阐述了这次主题教育的重大意义，分量非同一般，内涵极为深刻。李锦斌书记在6月6日全省主题教育工作会议上，紧密结合安徽实际，提出了“四个至关重要”的阐释。我们要提高政治站位，深刻把握开展主题教育的极端重要性和现实紧迫性，切实增强开展主题教育的思想自觉和行动自觉。</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rPr>
      </w:pPr>
      <w:r>
        <w:rPr>
          <w:rFonts w:hint="eastAsia" w:ascii="楷体_GB2312" w:eastAsia="楷体_GB2312"/>
          <w:b/>
          <w:color w:val="auto"/>
          <w:sz w:val="32"/>
          <w:szCs w:val="32"/>
        </w:rPr>
        <w:t>（一）开展主题教育，是用习近平新时代中国特色社会主义思想武装党员干部头脑的领航工程。</w:t>
      </w:r>
      <w:r>
        <w:rPr>
          <w:rFonts w:hint="eastAsia" w:ascii="仿宋_GB2312" w:hAnsi="仿宋_GB2312" w:eastAsia="仿宋_GB2312" w:cs="仿宋_GB2312"/>
          <w:color w:val="auto"/>
          <w:sz w:val="32"/>
          <w:szCs w:val="32"/>
        </w:rPr>
        <w:t>党的十八大特别是全国及全省国有企业党的建设工作会议召开以来，</w:t>
      </w:r>
      <w:r>
        <w:rPr>
          <w:rFonts w:hint="eastAsia" w:ascii="仿宋_GB2312" w:hAnsi="仿宋_GB2312" w:eastAsia="仿宋_GB2312" w:cs="仿宋_GB2312"/>
          <w:color w:val="auto"/>
          <w:sz w:val="32"/>
          <w:szCs w:val="32"/>
          <w:lang w:val="en-US" w:eastAsia="zh-CN"/>
        </w:rPr>
        <w:t>处两</w:t>
      </w:r>
      <w:r>
        <w:rPr>
          <w:rFonts w:hint="eastAsia" w:ascii="仿宋_GB2312" w:hAnsi="仿宋_GB2312" w:eastAsia="仿宋_GB2312" w:cs="仿宋_GB2312"/>
          <w:color w:val="auto"/>
          <w:sz w:val="32"/>
          <w:szCs w:val="32"/>
        </w:rPr>
        <w:t>级党组织通过党委理论中心组学习、支部“三会一课”以及举办</w:t>
      </w:r>
      <w:r>
        <w:rPr>
          <w:rFonts w:hint="eastAsia" w:ascii="仿宋_GB2312" w:hAnsi="仿宋_GB2312" w:eastAsia="仿宋_GB2312" w:cs="仿宋_GB2312"/>
          <w:color w:val="auto"/>
          <w:sz w:val="32"/>
          <w:szCs w:val="32"/>
          <w:lang w:val="en-US" w:eastAsia="zh-CN"/>
        </w:rPr>
        <w:t>培训班</w:t>
      </w:r>
      <w:r>
        <w:rPr>
          <w:rFonts w:hint="eastAsia" w:ascii="仿宋_GB2312" w:hAnsi="仿宋_GB2312" w:eastAsia="仿宋_GB2312" w:cs="仿宋_GB2312"/>
          <w:color w:val="auto"/>
          <w:sz w:val="32"/>
          <w:szCs w:val="32"/>
        </w:rPr>
        <w:t>，开展“五大一新”等方式，实现了习近平新时代中国特色社会主义思想和党的十九大精神学习培训全覆盖，党员干部的政治素质、思想觉悟和理论水平得到明显提升。但同时也要看到，一些党员干部在理论武装上离上级党组织的要求还有一定差距：有的认识模糊，片面强调企业中心工作是生产经营，最重要的是追求利润效益，理论学习武装主要是</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党委的事、宣传部门的事、组织部门的事，应该把更多的精力放到生产经营上；有的理论学习存在“形式化”现象，学习方式单一，搞简单传达，缺少交流研讨，把党的创新理论讲透彻、讲鲜活、讲生动远远不够；有的学用结合不够，学习与工作“两张皮”，把学习成果转化为推动企业发展和党的建设的思路举措还不够。为此，我们要把此次主题教育作为学习贯彻习近平新时代中国特色社会主义思想的</w:t>
      </w:r>
      <w:r>
        <w:rPr>
          <w:rFonts w:hint="eastAsia" w:ascii="仿宋_GB2312" w:hAnsi="仿宋_GB2312" w:eastAsia="仿宋_GB2312" w:cs="仿宋_GB2312"/>
          <w:b/>
          <w:color w:val="auto"/>
          <w:sz w:val="32"/>
          <w:szCs w:val="32"/>
        </w:rPr>
        <w:t>领航工程</w:t>
      </w:r>
      <w:r>
        <w:rPr>
          <w:rFonts w:hint="eastAsia" w:ascii="仿宋_GB2312" w:hAnsi="仿宋_GB2312" w:eastAsia="仿宋_GB2312" w:cs="仿宋_GB2312"/>
          <w:color w:val="auto"/>
          <w:sz w:val="32"/>
          <w:szCs w:val="32"/>
        </w:rPr>
        <w:t>，坚持学思用贯通、知信行统一，扎实推动学习贯彻习近平新时代中国特色社会主义思想往实里走、往深里走、往心里走，切实用习近平新时代中国特色社会主义思想武装</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广大党员干部职工，增强“四个意识”、坚定“四个自信”、做到“两个维护”。</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rPr>
      </w:pPr>
      <w:r>
        <w:rPr>
          <w:rFonts w:hint="eastAsia" w:ascii="楷体_GB2312" w:eastAsia="楷体_GB2312"/>
          <w:b/>
          <w:color w:val="auto"/>
          <w:sz w:val="32"/>
          <w:szCs w:val="32"/>
        </w:rPr>
        <w:t>（二）开展主题教育，是推进新时代党的建设的基础工程。</w:t>
      </w:r>
      <w:r>
        <w:rPr>
          <w:rFonts w:hint="eastAsia" w:ascii="仿宋_GB2312" w:hAnsi="仿宋_GB2312" w:eastAsia="仿宋_GB2312" w:cs="仿宋_GB2312"/>
          <w:color w:val="auto"/>
          <w:sz w:val="32"/>
          <w:szCs w:val="32"/>
        </w:rPr>
        <w:t>全国及全省国有企业党的建设工作会议召开以来，</w:t>
      </w:r>
      <w:r>
        <w:rPr>
          <w:rFonts w:hint="eastAsia" w:ascii="仿宋_GB2312" w:hAnsi="仿宋_GB2312" w:eastAsia="仿宋_GB2312" w:cs="仿宋_GB2312"/>
          <w:color w:val="auto"/>
          <w:sz w:val="32"/>
          <w:szCs w:val="32"/>
          <w:lang w:val="en-US" w:eastAsia="zh-CN"/>
        </w:rPr>
        <w:t>处两</w:t>
      </w:r>
      <w:r>
        <w:rPr>
          <w:rFonts w:hint="eastAsia" w:ascii="仿宋_GB2312" w:hAnsi="仿宋_GB2312" w:eastAsia="仿宋_GB2312" w:cs="仿宋_GB2312"/>
          <w:color w:val="auto"/>
          <w:sz w:val="32"/>
          <w:szCs w:val="32"/>
        </w:rPr>
        <w:t>级党组织始终把贯彻落实会议精神作为重大政治任务，坚决扛起管党治党政治责任，扎实推进各项重点任务落实落地，党的建设质量得到进一步提升。但对照新时代党的建设总要求，</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党的建设仍然存在一些问题：有的</w:t>
      </w:r>
      <w:r>
        <w:rPr>
          <w:rFonts w:hint="eastAsia" w:ascii="仿宋_GB2312" w:hAnsi="仿宋_GB2312" w:eastAsia="仿宋_GB2312" w:cs="仿宋_GB2312"/>
          <w:color w:val="auto"/>
          <w:sz w:val="32"/>
          <w:szCs w:val="32"/>
          <w:lang w:val="en-US" w:eastAsia="zh-CN"/>
        </w:rPr>
        <w:t>党支部战斗堡垒</w:t>
      </w:r>
      <w:r>
        <w:rPr>
          <w:rFonts w:hint="eastAsia" w:ascii="仿宋_GB2312" w:hAnsi="仿宋_GB2312" w:eastAsia="仿宋_GB2312" w:cs="仿宋_GB2312"/>
          <w:color w:val="auto"/>
          <w:sz w:val="32"/>
          <w:szCs w:val="32"/>
        </w:rPr>
        <w:t>作用发挥不力，引领发展的能力不足；有的</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党委工作部署不到位，推一推动一动，不推不动甚至多次推都动不起来；有的基层党支部“三会一课”、</w:t>
      </w:r>
      <w:r>
        <w:rPr>
          <w:rFonts w:hint="eastAsia" w:ascii="仿宋_GB2312" w:hAnsi="仿宋_GB2312" w:eastAsia="仿宋_GB2312" w:cs="仿宋_GB2312"/>
          <w:color w:val="auto"/>
          <w:sz w:val="32"/>
          <w:szCs w:val="32"/>
          <w:lang w:val="en-US" w:eastAsia="zh-CN"/>
        </w:rPr>
        <w:t>党员活动日</w:t>
      </w:r>
      <w:r>
        <w:rPr>
          <w:rFonts w:hint="eastAsia" w:ascii="仿宋_GB2312" w:hAnsi="仿宋_GB2312" w:eastAsia="仿宋_GB2312" w:cs="仿宋_GB2312"/>
          <w:color w:val="auto"/>
          <w:sz w:val="32"/>
          <w:szCs w:val="32"/>
        </w:rPr>
        <w:t>等基础性工作不规范，仍然存在党建与生产经营“两张皮”的现象,融入融合不够；有的党员干部不讲政治、不重规矩、不讲民主集中制、不执行请示报告制度；个别党员干部搞好</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的信心和决心不足,在企业发展过程中缺乏攻坚克难的担当精神，有的甚至出现违反廉洁纪律和</w:t>
      </w:r>
      <w:r>
        <w:rPr>
          <w:rFonts w:hint="eastAsia" w:ascii="仿宋_GB2312" w:hAnsi="仿宋_GB2312" w:eastAsia="仿宋_GB2312" w:cs="仿宋_GB2312"/>
          <w:color w:val="auto"/>
          <w:sz w:val="32"/>
          <w:szCs w:val="32"/>
          <w:lang w:val="en-US" w:eastAsia="zh-CN"/>
        </w:rPr>
        <w:t>中央</w:t>
      </w:r>
      <w:r>
        <w:rPr>
          <w:rFonts w:hint="eastAsia" w:ascii="仿宋_GB2312" w:hAnsi="仿宋_GB2312" w:eastAsia="仿宋_GB2312" w:cs="仿宋_GB2312"/>
          <w:color w:val="auto"/>
          <w:sz w:val="32"/>
          <w:szCs w:val="32"/>
        </w:rPr>
        <w:t>八项规定精神的现象。为此，我们要把此次主题教育作为提高党的建设质量的</w:t>
      </w:r>
      <w:r>
        <w:rPr>
          <w:rFonts w:hint="eastAsia" w:ascii="仿宋_GB2312" w:hAnsi="仿宋_GB2312" w:eastAsia="仿宋_GB2312" w:cs="仿宋_GB2312"/>
          <w:b/>
          <w:bCs/>
          <w:color w:val="auto"/>
          <w:sz w:val="32"/>
          <w:szCs w:val="32"/>
        </w:rPr>
        <w:t>基础工程，</w:t>
      </w:r>
      <w:r>
        <w:rPr>
          <w:rFonts w:hint="eastAsia" w:ascii="仿宋_GB2312" w:hAnsi="仿宋_GB2312" w:eastAsia="仿宋_GB2312" w:cs="仿宋_GB2312"/>
          <w:color w:val="auto"/>
          <w:sz w:val="32"/>
          <w:szCs w:val="32"/>
        </w:rPr>
        <w:t>坚持问题导向，认真贯彻新时代党的建设总要求，扎实推进新时代国有企业党的建设重点任务，努力把各级党组织建设得更加坚强有力，以高质量党建引领</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高质量发展。</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rPr>
      </w:pPr>
      <w:r>
        <w:rPr>
          <w:rFonts w:hint="eastAsia" w:ascii="楷体_GB2312" w:eastAsia="楷体_GB2312"/>
          <w:b/>
          <w:color w:val="auto"/>
          <w:sz w:val="32"/>
          <w:szCs w:val="32"/>
        </w:rPr>
        <w:t>（三）开展主题教育，是保持</w:t>
      </w:r>
      <w:r>
        <w:rPr>
          <w:rFonts w:hint="eastAsia" w:ascii="楷体_GB2312" w:eastAsia="楷体_GB2312"/>
          <w:b/>
          <w:color w:val="auto"/>
          <w:sz w:val="32"/>
          <w:szCs w:val="32"/>
          <w:lang w:val="en-US" w:eastAsia="zh-CN"/>
        </w:rPr>
        <w:t>处</w:t>
      </w:r>
      <w:r>
        <w:rPr>
          <w:rFonts w:hint="eastAsia" w:ascii="楷体_GB2312" w:eastAsia="楷体_GB2312"/>
          <w:b/>
          <w:color w:val="auto"/>
          <w:sz w:val="32"/>
          <w:szCs w:val="32"/>
        </w:rPr>
        <w:t>各级党组织同广大职工群众血肉联系的民心工程。</w:t>
      </w:r>
      <w:r>
        <w:rPr>
          <w:rFonts w:hint="eastAsia" w:ascii="仿宋_GB2312" w:hAnsi="仿宋_GB2312" w:eastAsia="仿宋_GB2312" w:cs="仿宋_GB2312"/>
          <w:color w:val="auto"/>
          <w:sz w:val="32"/>
          <w:szCs w:val="32"/>
        </w:rPr>
        <w:t>党的十八大以来，</w:t>
      </w:r>
      <w:r>
        <w:rPr>
          <w:rFonts w:hint="eastAsia" w:ascii="仿宋_GB2312" w:hAnsi="仿宋_GB2312" w:eastAsia="仿宋_GB2312" w:cs="仿宋_GB2312"/>
          <w:color w:val="auto"/>
          <w:sz w:val="32"/>
          <w:szCs w:val="32"/>
          <w:lang w:val="en-US" w:eastAsia="zh-CN"/>
        </w:rPr>
        <w:t>处两</w:t>
      </w:r>
      <w:r>
        <w:rPr>
          <w:rFonts w:hint="eastAsia" w:ascii="仿宋_GB2312" w:hAnsi="仿宋_GB2312" w:eastAsia="仿宋_GB2312" w:cs="仿宋_GB2312"/>
          <w:color w:val="auto"/>
          <w:sz w:val="32"/>
          <w:szCs w:val="32"/>
        </w:rPr>
        <w:t>级党组织通过开展党的群众路线教育实践活动、“三严三实”专题教育、“严强转”集中整治专项行动等，教育引导党员干部树立群众观点，弘扬优良作风，解决突出问题，全心全意依靠职工办企业，党员干部同职工群众的血肉联系进一步密切。但</w:t>
      </w:r>
      <w:r>
        <w:rPr>
          <w:rFonts w:hint="eastAsia" w:ascii="仿宋_GB2312" w:hAnsi="仿宋_GB2312" w:eastAsia="仿宋_GB2312" w:cs="仿宋_GB2312"/>
          <w:color w:val="auto"/>
          <w:sz w:val="32"/>
          <w:szCs w:val="32"/>
          <w:lang w:val="en-US" w:eastAsia="zh-CN"/>
        </w:rPr>
        <w:t>习近平</w:t>
      </w:r>
      <w:r>
        <w:rPr>
          <w:rFonts w:hint="eastAsia" w:ascii="仿宋_GB2312" w:hAnsi="仿宋_GB2312" w:eastAsia="仿宋_GB2312" w:cs="仿宋_GB2312"/>
          <w:color w:val="auto"/>
          <w:sz w:val="32"/>
          <w:szCs w:val="32"/>
        </w:rPr>
        <w:t>总书记指出的一些党员干部为民服务不实在、不上心、不尽力的问题在</w:t>
      </w:r>
      <w:r>
        <w:rPr>
          <w:rFonts w:hint="eastAsia" w:ascii="仿宋_GB2312" w:hAnsi="仿宋_GB2312" w:eastAsia="仿宋_GB2312" w:cs="仿宋_GB2312"/>
          <w:color w:val="auto"/>
          <w:sz w:val="32"/>
          <w:szCs w:val="32"/>
          <w:lang w:val="en-US" w:eastAsia="zh-CN"/>
        </w:rPr>
        <w:t>我处</w:t>
      </w:r>
      <w:r>
        <w:rPr>
          <w:rFonts w:hint="eastAsia" w:ascii="仿宋_GB2312" w:hAnsi="仿宋_GB2312" w:eastAsia="仿宋_GB2312" w:cs="仿宋_GB2312"/>
          <w:color w:val="auto"/>
          <w:sz w:val="32"/>
          <w:szCs w:val="32"/>
        </w:rPr>
        <w:t>仍然存在。</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内部形式主义、官僚主义现象还没有完全杜绝，“推诿风”、“慵懒风”、“冷漠风”、“空谈风”等仍有发生；有的党员干部依靠职工群众</w:t>
      </w:r>
      <w:r>
        <w:rPr>
          <w:rFonts w:hint="eastAsia" w:ascii="仿宋_GB2312" w:hAnsi="仿宋_GB2312" w:eastAsia="仿宋_GB2312" w:cs="仿宋_GB2312"/>
          <w:color w:val="auto"/>
          <w:sz w:val="32"/>
          <w:szCs w:val="32"/>
          <w:lang w:val="en-US" w:eastAsia="zh-CN"/>
        </w:rPr>
        <w:t>发展项目</w:t>
      </w:r>
      <w:r>
        <w:rPr>
          <w:rFonts w:hint="eastAsia" w:ascii="仿宋_GB2312" w:hAnsi="仿宋_GB2312" w:eastAsia="仿宋_GB2312" w:cs="仿宋_GB2312"/>
          <w:color w:val="auto"/>
          <w:sz w:val="32"/>
          <w:szCs w:val="32"/>
        </w:rPr>
        <w:t>的意识不强，联系基层不紧密，对涉及职工群众利益的问题不上心、不用力，为基层和职工群众解决实际问题不够；有的机关干部高高在上、存在衙门习气，服务意识不强。为此，我们要把此次主题教育作为密切联系服务群众的</w:t>
      </w:r>
      <w:r>
        <w:rPr>
          <w:rFonts w:hint="eastAsia" w:ascii="仿宋_GB2312" w:hAnsi="仿宋_GB2312" w:eastAsia="仿宋_GB2312" w:cs="仿宋_GB2312"/>
          <w:b/>
          <w:bCs/>
          <w:color w:val="auto"/>
          <w:sz w:val="32"/>
          <w:szCs w:val="32"/>
        </w:rPr>
        <w:t>民心工程</w:t>
      </w:r>
      <w:r>
        <w:rPr>
          <w:rFonts w:hint="eastAsia" w:ascii="仿宋_GB2312" w:hAnsi="仿宋_GB2312" w:eastAsia="仿宋_GB2312" w:cs="仿宋_GB2312"/>
          <w:color w:val="auto"/>
          <w:sz w:val="32"/>
          <w:szCs w:val="32"/>
        </w:rPr>
        <w:t>，教育引导广大党员干部自觉践行党的宗旨，把群众观点和群众路线深深植根于思想中、具体落实到行动上，进一步健全以职工代表大会为基本形式的民主管理制度，着力解决职工群众最关心最现实的利益问题，维护职工合法权益。</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rPr>
      </w:pPr>
      <w:r>
        <w:rPr>
          <w:rFonts w:hint="eastAsia" w:ascii="楷体_GB2312" w:eastAsia="楷体_GB2312"/>
          <w:b/>
          <w:color w:val="auto"/>
          <w:sz w:val="32"/>
          <w:szCs w:val="32"/>
        </w:rPr>
        <w:t>第四，开展主题教育，是推动</w:t>
      </w:r>
      <w:r>
        <w:rPr>
          <w:rFonts w:hint="eastAsia" w:ascii="楷体_GB2312" w:eastAsia="楷体_GB2312"/>
          <w:b/>
          <w:color w:val="auto"/>
          <w:sz w:val="32"/>
          <w:szCs w:val="32"/>
          <w:lang w:val="en-US" w:eastAsia="zh-CN"/>
        </w:rPr>
        <w:t>处</w:t>
      </w:r>
      <w:r>
        <w:rPr>
          <w:rFonts w:hint="eastAsia" w:ascii="楷体_GB2312" w:eastAsia="楷体_GB2312"/>
          <w:b/>
          <w:color w:val="auto"/>
          <w:sz w:val="32"/>
          <w:szCs w:val="32"/>
        </w:rPr>
        <w:t>高质量发展的动力工程。</w:t>
      </w:r>
      <w:r>
        <w:rPr>
          <w:rFonts w:hint="eastAsia" w:ascii="仿宋_GB2312" w:hAnsi="仿宋_GB2312" w:eastAsia="仿宋_GB2312" w:cs="仿宋_GB2312"/>
          <w:color w:val="auto"/>
          <w:sz w:val="32"/>
          <w:szCs w:val="32"/>
        </w:rPr>
        <w:t>近年来，</w:t>
      </w:r>
      <w:r>
        <w:rPr>
          <w:rFonts w:hint="eastAsia" w:ascii="仿宋_GB2312" w:hAnsi="仿宋_GB2312" w:eastAsia="仿宋_GB2312" w:cs="仿宋_GB2312"/>
          <w:color w:val="auto"/>
          <w:sz w:val="32"/>
          <w:szCs w:val="32"/>
          <w:lang w:val="en-US" w:eastAsia="zh-CN"/>
        </w:rPr>
        <w:t>全处</w:t>
      </w:r>
      <w:r>
        <w:rPr>
          <w:rFonts w:hint="eastAsia" w:ascii="仿宋_GB2312" w:hAnsi="仿宋_GB2312" w:eastAsia="仿宋_GB2312" w:cs="仿宋_GB2312"/>
          <w:color w:val="auto"/>
          <w:sz w:val="32"/>
          <w:szCs w:val="32"/>
        </w:rPr>
        <w:t>广大干部职工牢固树立新发展理念，认真贯彻落实中央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省委和</w:t>
      </w:r>
      <w:r>
        <w:rPr>
          <w:rFonts w:hint="eastAsia" w:ascii="仿宋_GB2312" w:hAnsi="仿宋_GB2312" w:eastAsia="仿宋_GB2312" w:cs="仿宋_GB2312"/>
          <w:color w:val="auto"/>
          <w:sz w:val="32"/>
          <w:szCs w:val="32"/>
          <w:lang w:val="en-US" w:eastAsia="zh-CN"/>
        </w:rPr>
        <w:t>集团党委、处党委</w:t>
      </w:r>
      <w:r>
        <w:rPr>
          <w:rFonts w:hint="eastAsia" w:ascii="仿宋_GB2312" w:hAnsi="仿宋_GB2312" w:eastAsia="仿宋_GB2312" w:cs="仿宋_GB2312"/>
          <w:color w:val="auto"/>
          <w:sz w:val="32"/>
          <w:szCs w:val="32"/>
        </w:rPr>
        <w:t>决策部署，按照高质量发展要求，扎实推进改革发展和党的建设各项工作，实现平稳发展。这些成绩的取得是省委省政府、省国资委</w:t>
      </w:r>
      <w:r>
        <w:rPr>
          <w:rFonts w:hint="eastAsia" w:ascii="仿宋_GB2312" w:hAnsi="仿宋_GB2312" w:eastAsia="仿宋_GB2312" w:cs="仿宋_GB2312"/>
          <w:color w:val="auto"/>
          <w:sz w:val="32"/>
          <w:szCs w:val="32"/>
          <w:lang w:val="en-US" w:eastAsia="zh-CN"/>
        </w:rPr>
        <w:t>和集团党委</w:t>
      </w:r>
      <w:r>
        <w:rPr>
          <w:rFonts w:hint="eastAsia" w:ascii="仿宋_GB2312" w:hAnsi="仿宋_GB2312" w:eastAsia="仿宋_GB2312" w:cs="仿宋_GB2312"/>
          <w:color w:val="auto"/>
          <w:sz w:val="32"/>
          <w:szCs w:val="32"/>
        </w:rPr>
        <w:t>正确领导的结果，也是</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广大干部职工砥砺奋进、共同拼搏的结果。但我们也要清醒地认识到，</w:t>
      </w:r>
      <w:r>
        <w:rPr>
          <w:rFonts w:hint="eastAsia" w:ascii="仿宋_GB2312" w:hAnsi="仿宋_GB2312" w:eastAsia="仿宋_GB2312" w:cs="仿宋_GB2312"/>
          <w:color w:val="auto"/>
          <w:sz w:val="32"/>
          <w:szCs w:val="32"/>
          <w:lang w:val="en-US" w:eastAsia="zh-CN"/>
        </w:rPr>
        <w:t>我处</w:t>
      </w:r>
      <w:r>
        <w:rPr>
          <w:rFonts w:hint="eastAsia" w:ascii="仿宋_GB2312" w:hAnsi="仿宋_GB2312" w:eastAsia="仿宋_GB2312" w:cs="仿宋_GB2312"/>
          <w:color w:val="auto"/>
          <w:sz w:val="32"/>
          <w:szCs w:val="32"/>
        </w:rPr>
        <w:t>目前离高质量发展的要求还存在一定差距。</w:t>
      </w:r>
      <w:r>
        <w:rPr>
          <w:rFonts w:hint="eastAsia" w:ascii="仿宋_GB2312" w:hAnsi="仿宋_GB2312" w:eastAsia="仿宋_GB2312" w:cs="仿宋_GB2312"/>
          <w:b/>
          <w:color w:val="auto"/>
          <w:sz w:val="32"/>
          <w:szCs w:val="32"/>
        </w:rPr>
        <w:t>从外部发展环境看</w:t>
      </w:r>
      <w:r>
        <w:rPr>
          <w:rFonts w:hint="eastAsia" w:ascii="仿宋_GB2312" w:hAnsi="仿宋_GB2312" w:eastAsia="仿宋_GB2312" w:cs="仿宋_GB2312"/>
          <w:color w:val="auto"/>
          <w:sz w:val="32"/>
          <w:szCs w:val="32"/>
        </w:rPr>
        <w:t>，国内外形势发生深刻复杂变化，经济下行压力加大，风险挑战增多，特别是中美经贸摩擦带来的不稳定性不确定因素明显增多，对我国经济平稳运行带来重大影响，也会对</w:t>
      </w:r>
      <w:r>
        <w:rPr>
          <w:rFonts w:hint="eastAsia" w:ascii="仿宋_GB2312" w:hAnsi="仿宋_GB2312" w:eastAsia="仿宋_GB2312" w:cs="仿宋_GB2312"/>
          <w:color w:val="auto"/>
          <w:sz w:val="32"/>
          <w:szCs w:val="32"/>
          <w:lang w:val="en-US" w:eastAsia="zh-CN"/>
        </w:rPr>
        <w:t>我处</w:t>
      </w:r>
      <w:r>
        <w:rPr>
          <w:rFonts w:hint="eastAsia" w:ascii="仿宋_GB2312" w:hAnsi="仿宋_GB2312" w:eastAsia="仿宋_GB2312" w:cs="仿宋_GB2312"/>
          <w:color w:val="auto"/>
          <w:sz w:val="32"/>
          <w:szCs w:val="32"/>
        </w:rPr>
        <w:t>的市场环境、创新驱动等方面带来一定影响。中国经济已由高速增长阶段转向高质量发展阶段，世界经济也进入了增长缓慢的深度调整期。这种经济发展周期变化带来的世界经济增长乏力、资源环境压力加大、传统产能过剩等因素，也将给</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带来新的影响和挑战。</w:t>
      </w:r>
      <w:r>
        <w:rPr>
          <w:rFonts w:hint="eastAsia" w:ascii="仿宋_GB2312" w:hAnsi="仿宋_GB2312" w:eastAsia="仿宋_GB2312" w:cs="仿宋_GB2312"/>
          <w:b/>
          <w:color w:val="auto"/>
          <w:sz w:val="32"/>
          <w:szCs w:val="32"/>
        </w:rPr>
        <w:t>从集团自身看，</w:t>
      </w:r>
      <w:r>
        <w:rPr>
          <w:rFonts w:hint="eastAsia" w:ascii="仿宋_GB2312" w:hAnsi="仿宋_GB2312" w:eastAsia="仿宋_GB2312" w:cs="仿宋_GB2312"/>
          <w:color w:val="auto"/>
          <w:sz w:val="32"/>
          <w:szCs w:val="32"/>
        </w:rPr>
        <w:t>实现高质量发展还面临着一些制约因素。随着国家能源结构调整，煤炭去产能，新建煤矿大幅度减少，</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承揽项目大幅收缩，再加上目前市场开发能力不足、体制机制不灵活，可持续发展能力还不强；应收账款居高不下，资金压力大；在工期进度、成本管控、项目结算等还存在薄弱环节，精细化管理水平有待提高；个别单位对安全生产重视程度不够，违章指挥、违章作业现象时有发生，安全责任落实不到位，安全生产压力较大；有的单位和有些干部危机意识不强，对市场形势认识不足，干事创业激情有所下降，担当作为意识不强，缺乏对企业长远发展的思考和谋划，推动改革发展的思路窄、办法少，落实中央和省委深化国企改革、做强做优做大国有资本决策部署以及集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各项工作部署行动不力，一些重点工作推进缓慢。为此，我们要把此次主题教育作为推动</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高质量发展的</w:t>
      </w:r>
      <w:r>
        <w:rPr>
          <w:rFonts w:hint="eastAsia" w:ascii="仿宋_GB2312" w:hAnsi="仿宋_GB2312" w:eastAsia="仿宋_GB2312" w:cs="仿宋_GB2312"/>
          <w:b/>
          <w:bCs/>
          <w:color w:val="auto"/>
          <w:sz w:val="32"/>
          <w:szCs w:val="32"/>
        </w:rPr>
        <w:t>动力工程，</w:t>
      </w:r>
      <w:r>
        <w:rPr>
          <w:rFonts w:hint="eastAsia" w:ascii="仿宋_GB2312" w:hAnsi="仿宋_GB2312" w:eastAsia="仿宋_GB2312" w:cs="仿宋_GB2312"/>
          <w:color w:val="auto"/>
          <w:sz w:val="32"/>
          <w:szCs w:val="32"/>
        </w:rPr>
        <w:t>拿出有效管用的措施，激发广大党员干部攻坚克难、干事创业的巨大热情，提振干事创业的精气神，实现集团高质量发展。</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ascii="黑体" w:hAnsi="黑体" w:eastAsia="黑体"/>
          <w:color w:val="auto"/>
          <w:sz w:val="32"/>
          <w:szCs w:val="32"/>
        </w:rPr>
      </w:pPr>
      <w:r>
        <w:rPr>
          <w:rFonts w:hint="eastAsia" w:ascii="黑体" w:hAnsi="黑体" w:eastAsia="黑体"/>
          <w:color w:val="auto"/>
          <w:sz w:val="32"/>
          <w:szCs w:val="32"/>
        </w:rPr>
        <w:t>二、强化政治担当，高质量推进主题教育工作</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习近平总书记在讲话中对主题教育的总要求、目标任务、方法步骤等进行了系统阐释，我们要准确把握党中央精神，按照</w:t>
      </w:r>
      <w:r>
        <w:rPr>
          <w:rFonts w:hint="eastAsia" w:ascii="仿宋_GB2312" w:hAnsi="仿宋_GB2312" w:eastAsia="仿宋_GB2312" w:cs="仿宋_GB2312"/>
          <w:color w:val="auto"/>
          <w:sz w:val="32"/>
          <w:szCs w:val="32"/>
          <w:lang w:val="en-US" w:eastAsia="zh-CN"/>
        </w:rPr>
        <w:t>集团党委</w:t>
      </w:r>
      <w:r>
        <w:rPr>
          <w:rFonts w:hint="eastAsia" w:ascii="仿宋_GB2312" w:hAnsi="仿宋_GB2312" w:eastAsia="仿宋_GB2312" w:cs="仿宋_GB2312"/>
          <w:color w:val="auto"/>
          <w:sz w:val="32"/>
          <w:szCs w:val="32"/>
        </w:rPr>
        <w:t>统一部署要求，把“</w:t>
      </w:r>
      <w:r>
        <w:rPr>
          <w:rFonts w:hint="eastAsia" w:ascii="仿宋_GB2312" w:hAnsi="仿宋_GB2312" w:eastAsia="仿宋_GB2312" w:cs="仿宋_GB2312"/>
          <w:b/>
          <w:bCs/>
          <w:color w:val="auto"/>
          <w:sz w:val="32"/>
          <w:szCs w:val="32"/>
        </w:rPr>
        <w:t>守初心、担使命、找差距、抓落实”</w:t>
      </w:r>
      <w:r>
        <w:rPr>
          <w:rFonts w:hint="eastAsia" w:ascii="仿宋_GB2312" w:hAnsi="仿宋_GB2312" w:eastAsia="仿宋_GB2312" w:cs="仿宋_GB2312"/>
          <w:color w:val="auto"/>
          <w:sz w:val="32"/>
          <w:szCs w:val="32"/>
        </w:rPr>
        <w:t>12字总要求贯穿主题教育全过程，把</w:t>
      </w:r>
      <w:r>
        <w:rPr>
          <w:rFonts w:hint="eastAsia" w:ascii="仿宋_GB2312" w:hAnsi="仿宋_GB2312" w:eastAsia="仿宋_GB2312" w:cs="仿宋_GB2312"/>
          <w:b/>
          <w:bCs/>
          <w:color w:val="auto"/>
          <w:sz w:val="32"/>
          <w:szCs w:val="32"/>
        </w:rPr>
        <w:t>“理论学习有收获、思想政治受洗礼、干事创业敢担当、为民服务解难题、清正廉洁作表率”</w:t>
      </w:r>
      <w:r>
        <w:rPr>
          <w:rFonts w:hint="eastAsia" w:ascii="仿宋_GB2312" w:hAnsi="仿宋_GB2312" w:eastAsia="仿宋_GB2312" w:cs="仿宋_GB2312"/>
          <w:color w:val="auto"/>
          <w:sz w:val="32"/>
          <w:szCs w:val="32"/>
        </w:rPr>
        <w:t>5项具体目标贯穿主题教育全过程，把</w:t>
      </w:r>
      <w:r>
        <w:rPr>
          <w:rFonts w:hint="eastAsia" w:ascii="仿宋_GB2312" w:hAnsi="仿宋_GB2312" w:eastAsia="仿宋_GB2312" w:cs="仿宋_GB2312"/>
          <w:b/>
          <w:bCs/>
          <w:color w:val="auto"/>
          <w:sz w:val="32"/>
          <w:szCs w:val="32"/>
        </w:rPr>
        <w:t>“学习教育、调查研究、检视问题、整改落实”</w:t>
      </w:r>
      <w:r>
        <w:rPr>
          <w:rFonts w:hint="eastAsia" w:ascii="仿宋_GB2312" w:hAnsi="仿宋_GB2312" w:eastAsia="仿宋_GB2312" w:cs="仿宋_GB2312"/>
          <w:color w:val="auto"/>
          <w:sz w:val="32"/>
          <w:szCs w:val="32"/>
        </w:rPr>
        <w:t>4个重点措施贯穿主题教育全过程。</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ascii="楷体_GB2312" w:eastAsia="楷体_GB2312"/>
          <w:b/>
          <w:color w:val="auto"/>
          <w:sz w:val="32"/>
          <w:szCs w:val="32"/>
        </w:rPr>
      </w:pPr>
      <w:r>
        <w:rPr>
          <w:rFonts w:hint="eastAsia" w:ascii="楷体_GB2312" w:eastAsia="楷体_GB2312"/>
          <w:b/>
          <w:color w:val="auto"/>
          <w:sz w:val="32"/>
          <w:szCs w:val="32"/>
        </w:rPr>
        <w:t>第一，要突出理论武装，深化学习教育，切实用习近平新时代中国特色社会主义思想党员干部头脑。</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主题教育，要把抓好理论武装作为重中之重。要深入学习党的十九大报告和党章，系统学习《习近平关于“不忘初心、牢记使命”重要论述选编》《习近平新时代中国特色社会主义思想学习纲要》，跟进学习习近平总书记最新重要讲话文章，持续学习习近平总书记视察安徽重要讲话和关于安徽工作的重要指示批示精神，认真学习习近平总书记关于国资国企改革发展和党的建设的重要讲话和指示批示精神，教育引导</w:t>
      </w:r>
      <w:r>
        <w:rPr>
          <w:rFonts w:hint="eastAsia" w:ascii="仿宋_GB2312" w:hAnsi="仿宋_GB2312" w:eastAsia="仿宋_GB2312" w:cs="仿宋_GB2312"/>
          <w:color w:val="auto"/>
          <w:sz w:val="32"/>
          <w:szCs w:val="32"/>
          <w:lang w:val="en-US" w:eastAsia="zh-CN"/>
        </w:rPr>
        <w:t>全处</w:t>
      </w:r>
      <w:r>
        <w:rPr>
          <w:rFonts w:hint="eastAsia" w:ascii="仿宋_GB2312" w:hAnsi="仿宋_GB2312" w:eastAsia="仿宋_GB2312" w:cs="仿宋_GB2312"/>
          <w:color w:val="auto"/>
          <w:sz w:val="32"/>
          <w:szCs w:val="32"/>
        </w:rPr>
        <w:t>广大党员干部在原有学习基础上取得新进步。同时，要重点抓好四个方面学习教育。</w:t>
      </w:r>
      <w:r>
        <w:rPr>
          <w:rFonts w:hint="eastAsia" w:ascii="仿宋_GB2312" w:hAnsi="仿宋_GB2312" w:eastAsia="仿宋_GB2312" w:cs="仿宋_GB2312"/>
          <w:b/>
          <w:color w:val="auto"/>
          <w:sz w:val="32"/>
          <w:szCs w:val="32"/>
        </w:rPr>
        <w:t>一是革命传统教育。</w:t>
      </w:r>
      <w:r>
        <w:rPr>
          <w:rFonts w:hint="eastAsia" w:ascii="仿宋_GB2312" w:hAnsi="仿宋_GB2312" w:eastAsia="仿宋_GB2312" w:cs="仿宋_GB2312"/>
          <w:color w:val="auto"/>
          <w:sz w:val="32"/>
          <w:szCs w:val="32"/>
        </w:rPr>
        <w:t>以弘扬革命老区精神为红色教材，结合纪念建党98周年、庆祝新中国成立70周年等，就近赴省内</w:t>
      </w:r>
      <w:r>
        <w:rPr>
          <w:rFonts w:hint="eastAsia" w:ascii="仿宋_GB2312" w:hAnsi="仿宋_GB2312" w:eastAsia="仿宋_GB2312" w:cs="仿宋_GB2312"/>
          <w:color w:val="auto"/>
          <w:sz w:val="32"/>
          <w:szCs w:val="32"/>
          <w:lang w:val="en-US" w:eastAsia="zh-CN"/>
        </w:rPr>
        <w:t>或项目所在地</w:t>
      </w:r>
      <w:r>
        <w:rPr>
          <w:rFonts w:hint="eastAsia" w:ascii="仿宋_GB2312" w:hAnsi="仿宋_GB2312" w:eastAsia="仿宋_GB2312" w:cs="仿宋_GB2312"/>
          <w:color w:val="auto"/>
          <w:sz w:val="32"/>
          <w:szCs w:val="32"/>
        </w:rPr>
        <w:t>红色教育基地瞻仰革命先烈、缅怀英雄事迹，重温入党誓词，过政治生日等，引导广大党员干部弘扬党的优良传统和作风。</w:t>
      </w:r>
      <w:r>
        <w:rPr>
          <w:rFonts w:hint="eastAsia" w:ascii="仿宋_GB2312" w:hAnsi="仿宋_GB2312" w:eastAsia="仿宋_GB2312" w:cs="仿宋_GB2312"/>
          <w:b/>
          <w:color w:val="auto"/>
          <w:sz w:val="32"/>
          <w:szCs w:val="32"/>
        </w:rPr>
        <w:t>二是形势政策教育。</w:t>
      </w:r>
      <w:r>
        <w:rPr>
          <w:rFonts w:hint="eastAsia" w:ascii="仿宋_GB2312" w:hAnsi="仿宋_GB2312" w:eastAsia="仿宋_GB2312" w:cs="仿宋_GB2312"/>
          <w:color w:val="auto"/>
          <w:sz w:val="32"/>
          <w:szCs w:val="32"/>
        </w:rPr>
        <w:t>各单位要结合实际，开展多种形式的形势政策教育，围绕贯彻执行党和国家重大决策、推进落实重大任务，大力宣讲党的路线方针政策，解读党情国情省情和集团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面临的形势任务，回应党员关注的问题。党</w:t>
      </w:r>
      <w:r>
        <w:rPr>
          <w:rFonts w:hint="eastAsia" w:ascii="仿宋_GB2312" w:hAnsi="仿宋_GB2312" w:eastAsia="仿宋_GB2312" w:cs="仿宋_GB2312"/>
          <w:color w:val="auto"/>
          <w:sz w:val="32"/>
          <w:szCs w:val="32"/>
          <w:lang w:val="en-US" w:eastAsia="zh-CN"/>
        </w:rPr>
        <w:t>支部负责人</w:t>
      </w:r>
      <w:r>
        <w:rPr>
          <w:rFonts w:hint="eastAsia" w:ascii="仿宋_GB2312" w:hAnsi="仿宋_GB2312" w:eastAsia="仿宋_GB2312" w:cs="仿宋_GB2312"/>
          <w:color w:val="auto"/>
          <w:sz w:val="32"/>
          <w:szCs w:val="32"/>
        </w:rPr>
        <w:t>要带头作形势政策报告。</w:t>
      </w:r>
      <w:r>
        <w:rPr>
          <w:rFonts w:hint="eastAsia" w:ascii="仿宋_GB2312" w:hAnsi="仿宋_GB2312" w:eastAsia="仿宋_GB2312" w:cs="仿宋_GB2312"/>
          <w:b/>
          <w:color w:val="auto"/>
          <w:sz w:val="32"/>
          <w:szCs w:val="32"/>
        </w:rPr>
        <w:t>三是先进典型教育。</w:t>
      </w:r>
      <w:r>
        <w:rPr>
          <w:rFonts w:hint="eastAsia" w:ascii="仿宋_GB2312" w:hAnsi="仿宋_GB2312" w:eastAsia="仿宋_GB2312" w:cs="仿宋_GB2312"/>
          <w:color w:val="auto"/>
          <w:sz w:val="32"/>
          <w:szCs w:val="32"/>
        </w:rPr>
        <w:t>要积极选树宣传身边的先进典型，组织开展向先进典型学习活动以典型引路，教育引导</w:t>
      </w:r>
      <w:r>
        <w:rPr>
          <w:rFonts w:hint="eastAsia" w:ascii="仿宋_GB2312" w:hAnsi="仿宋_GB2312" w:eastAsia="仿宋_GB2312" w:cs="仿宋_GB2312"/>
          <w:color w:val="auto"/>
          <w:sz w:val="32"/>
          <w:szCs w:val="32"/>
          <w:lang w:val="en-US" w:eastAsia="zh-CN"/>
        </w:rPr>
        <w:t>全处</w:t>
      </w:r>
      <w:r>
        <w:rPr>
          <w:rFonts w:hint="eastAsia" w:ascii="仿宋_GB2312" w:hAnsi="仿宋_GB2312" w:eastAsia="仿宋_GB2312" w:cs="仿宋_GB2312"/>
          <w:color w:val="auto"/>
          <w:sz w:val="32"/>
          <w:szCs w:val="32"/>
        </w:rPr>
        <w:t>广大党员干部守初心、担使命，树立崇高理想，激发奋斗激情。</w:t>
      </w:r>
      <w:r>
        <w:rPr>
          <w:rFonts w:hint="eastAsia" w:ascii="仿宋_GB2312" w:hAnsi="仿宋_GB2312" w:eastAsia="仿宋_GB2312" w:cs="仿宋_GB2312"/>
          <w:b/>
          <w:color w:val="auto"/>
          <w:sz w:val="32"/>
          <w:szCs w:val="32"/>
        </w:rPr>
        <w:t>四是警示教育。</w:t>
      </w:r>
      <w:r>
        <w:rPr>
          <w:rFonts w:hint="eastAsia" w:ascii="仿宋_GB2312" w:hAnsi="仿宋_GB2312" w:eastAsia="仿宋_GB2312" w:cs="仿宋_GB2312"/>
          <w:color w:val="auto"/>
          <w:sz w:val="32"/>
          <w:szCs w:val="32"/>
        </w:rPr>
        <w:t>坚持以案示警、以案为戒、以案促改，引导党员干部从反面典型案例中汲取教训，做到警醒、警觉、警戒。要以阜阳脱贫攻坚中形式主义官僚主义突出问题为反面教材，继续以徽商集团腐败窝案为反面教材，充分运用省国资委党委编印的“讲严立”专题警示教育案例选编等，开展好警示教育。</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ascii="楷体_GB2312" w:eastAsia="楷体_GB2312"/>
          <w:b/>
          <w:color w:val="auto"/>
          <w:sz w:val="32"/>
          <w:szCs w:val="32"/>
        </w:rPr>
      </w:pPr>
      <w:r>
        <w:rPr>
          <w:rFonts w:hint="eastAsia" w:ascii="楷体_GB2312" w:eastAsia="楷体_GB2312"/>
          <w:b/>
          <w:color w:val="auto"/>
          <w:sz w:val="32"/>
          <w:szCs w:val="32"/>
        </w:rPr>
        <w:t>第二，要突出破解难题，深入调查研究，推动中央、省委</w:t>
      </w:r>
      <w:r>
        <w:rPr>
          <w:rFonts w:hint="eastAsia" w:ascii="楷体_GB2312" w:eastAsia="楷体_GB2312"/>
          <w:b/>
          <w:color w:val="auto"/>
          <w:sz w:val="32"/>
          <w:szCs w:val="32"/>
          <w:lang w:val="en-US" w:eastAsia="zh-CN"/>
        </w:rPr>
        <w:t>和集团党委</w:t>
      </w:r>
      <w:r>
        <w:rPr>
          <w:rFonts w:hint="eastAsia" w:ascii="楷体_GB2312" w:eastAsia="楷体_GB2312"/>
          <w:b/>
          <w:color w:val="auto"/>
          <w:sz w:val="32"/>
          <w:szCs w:val="32"/>
        </w:rPr>
        <w:t>决策部署落地落实。</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通过调查研究来查摆问题，是中央提出的明确要求，是这次主题教育的一个鲜明特色，也是开展好主题教育的重要举措。要按照中央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省委和</w:t>
      </w:r>
      <w:r>
        <w:rPr>
          <w:rFonts w:hint="eastAsia" w:ascii="仿宋_GB2312" w:hAnsi="仿宋_GB2312" w:eastAsia="仿宋_GB2312" w:cs="仿宋_GB2312"/>
          <w:color w:val="auto"/>
          <w:sz w:val="32"/>
          <w:szCs w:val="32"/>
          <w:lang w:val="en-US" w:eastAsia="zh-CN"/>
        </w:rPr>
        <w:t>集团党委</w:t>
      </w:r>
      <w:r>
        <w:rPr>
          <w:rFonts w:hint="eastAsia" w:ascii="仿宋_GB2312" w:hAnsi="仿宋_GB2312" w:eastAsia="仿宋_GB2312" w:cs="仿宋_GB2312"/>
          <w:color w:val="auto"/>
          <w:sz w:val="32"/>
          <w:szCs w:val="32"/>
        </w:rPr>
        <w:t>的相关要求，引导</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广大党员干部沉下基层去掌握了解实情，拿出破解难题的实招、硬招，推动中央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省委及</w:t>
      </w:r>
      <w:r>
        <w:rPr>
          <w:rFonts w:hint="eastAsia" w:ascii="仿宋_GB2312" w:hAnsi="仿宋_GB2312" w:eastAsia="仿宋_GB2312" w:cs="仿宋_GB2312"/>
          <w:color w:val="auto"/>
          <w:sz w:val="32"/>
          <w:szCs w:val="32"/>
          <w:lang w:val="en-US" w:eastAsia="zh-CN"/>
        </w:rPr>
        <w:t>集团党委、处党委</w:t>
      </w:r>
      <w:r>
        <w:rPr>
          <w:rFonts w:hint="eastAsia" w:ascii="仿宋_GB2312" w:hAnsi="仿宋_GB2312" w:eastAsia="仿宋_GB2312" w:cs="仿宋_GB2312"/>
          <w:color w:val="auto"/>
          <w:sz w:val="32"/>
          <w:szCs w:val="32"/>
        </w:rPr>
        <w:t>决策部署落地见效。在开展调查研究要把握以下三点：</w:t>
      </w:r>
      <w:r>
        <w:rPr>
          <w:rFonts w:hint="eastAsia" w:ascii="仿宋_GB2312" w:hAnsi="仿宋_GB2312" w:eastAsia="仿宋_GB2312" w:cs="仿宋_GB2312"/>
          <w:b/>
          <w:color w:val="auto"/>
          <w:sz w:val="32"/>
          <w:szCs w:val="32"/>
        </w:rPr>
        <w:t>一要紧密结合工作职责开展调研。</w:t>
      </w:r>
      <w:r>
        <w:rPr>
          <w:rFonts w:hint="eastAsia" w:ascii="仿宋_GB2312" w:hAnsi="仿宋_GB2312" w:eastAsia="仿宋_GB2312" w:cs="仿宋_GB2312"/>
          <w:color w:val="auto"/>
          <w:sz w:val="32"/>
          <w:szCs w:val="32"/>
          <w:lang w:val="en-US" w:eastAsia="zh-CN"/>
        </w:rPr>
        <w:t>要紧密结合企业改革发展和党的建设工作实际，围绕当前面临的新形势新任务，围绕制约企业高质量发展的主要矛盾，围绕生产经营中的突出问题，围绕面临的各种风险挑战，围绕全面从严治党存在的问题，围绕职工群众反映强烈的突出问题，有针对性地开展调研，真正把情况摸清楚，把症结分析透，研究提出解决问题、改进工作的办法措施。</w:t>
      </w:r>
      <w:r>
        <w:rPr>
          <w:rFonts w:hint="eastAsia" w:ascii="仿宋_GB2312" w:hAnsi="仿宋_GB2312" w:eastAsia="仿宋_GB2312" w:cs="仿宋_GB2312"/>
          <w:b/>
          <w:color w:val="auto"/>
          <w:sz w:val="32"/>
          <w:szCs w:val="32"/>
        </w:rPr>
        <w:t>二要改进调研方式。</w:t>
      </w:r>
      <w:r>
        <w:rPr>
          <w:rFonts w:hint="eastAsia" w:ascii="仿宋_GB2312" w:hAnsi="仿宋_GB2312" w:eastAsia="仿宋_GB2312" w:cs="仿宋_GB2312"/>
          <w:color w:val="auto"/>
          <w:sz w:val="32"/>
          <w:szCs w:val="32"/>
          <w:lang w:val="en-US" w:eastAsia="zh-CN"/>
        </w:rPr>
        <w:t>要多采取“四不两直”方式，不发通知、不打招呼、不听汇报、不用陪同接待、直奔基层、直插现场，坚决防止为调研而调研，防止到基层跑一趟、转一圈就回来充数交差的“作秀式”调研，防止轮番到一个项目部的扎堆调研。</w:t>
      </w:r>
      <w:r>
        <w:rPr>
          <w:rFonts w:hint="eastAsia" w:ascii="仿宋_GB2312" w:hAnsi="仿宋_GB2312" w:eastAsia="仿宋_GB2312" w:cs="仿宋_GB2312"/>
          <w:b/>
          <w:color w:val="auto"/>
          <w:sz w:val="32"/>
          <w:szCs w:val="32"/>
        </w:rPr>
        <w:t>三要形成调研成果。</w:t>
      </w:r>
      <w:r>
        <w:rPr>
          <w:rFonts w:hint="eastAsia" w:ascii="仿宋_GB2312" w:hAnsi="仿宋_GB2312" w:eastAsia="仿宋_GB2312" w:cs="仿宋_GB2312"/>
          <w:color w:val="auto"/>
          <w:sz w:val="32"/>
          <w:szCs w:val="32"/>
          <w:lang w:val="en-US" w:eastAsia="zh-CN"/>
        </w:rPr>
        <w:t>处领导班子成员在认真调研的基础上，要组织一次实践成果交流，研究提出一篇比较务实的调研分析，精心讲好一次专题党课。专题党课是体现调研成果的一个重要内容，主要负责同志要带头讲，其他班子成员要到分管领域的基层单位或基层项目部讲。要突出针对性，把学习体会的收获、调查研究的成果、解决问题的思路、推进工作的举措等讲清讲透。</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ascii="楷体_GB2312" w:eastAsia="楷体_GB2312"/>
          <w:b/>
          <w:color w:val="auto"/>
          <w:sz w:val="32"/>
          <w:szCs w:val="32"/>
        </w:rPr>
      </w:pPr>
      <w:r>
        <w:rPr>
          <w:rFonts w:hint="eastAsia" w:ascii="楷体_GB2312" w:eastAsia="楷体_GB2312"/>
          <w:b/>
          <w:color w:val="auto"/>
          <w:sz w:val="32"/>
          <w:szCs w:val="32"/>
        </w:rPr>
        <w:t>第三，要突出深挖细照，深刻检视问题，以刀刃向内的自我革命精神找准找实差距不足。</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主题教育一开始，我们就要奔着问题去，落实中央和省委提出的听取意见、检视反思、问题梳理等规定动作，着力把存在的问题查找准、剖析透、检视到位，为整改提供精准靶向。</w:t>
      </w:r>
      <w:r>
        <w:rPr>
          <w:rFonts w:hint="eastAsia" w:ascii="仿宋_GB2312" w:hAnsi="仿宋_GB2312" w:eastAsia="仿宋_GB2312" w:cs="仿宋_GB2312"/>
          <w:b/>
          <w:color w:val="auto"/>
          <w:sz w:val="32"/>
          <w:szCs w:val="32"/>
        </w:rPr>
        <w:t>党员领导干部要</w:t>
      </w:r>
      <w:r>
        <w:rPr>
          <w:rFonts w:hint="eastAsia" w:ascii="仿宋_GB2312" w:hAnsi="仿宋_GB2312" w:eastAsia="仿宋_GB2312" w:cs="仿宋_GB2312"/>
          <w:color w:val="auto"/>
          <w:sz w:val="32"/>
          <w:szCs w:val="32"/>
        </w:rPr>
        <w:t>落实中央提出的“四个对照”要求，对照习近平新时代中国特色社会主义思想和党中央决策部署，对照党章党规，对照人民群众新期待，对照先进典型、身边榜样，实事求是检视自身差距，把问题找实、把根源找深，明确努力方向和改进措施。</w:t>
      </w:r>
      <w:r>
        <w:rPr>
          <w:rFonts w:hint="eastAsia" w:ascii="仿宋_GB2312" w:hAnsi="仿宋_GB2312" w:eastAsia="仿宋_GB2312" w:cs="仿宋_GB2312"/>
          <w:b/>
          <w:color w:val="auto"/>
          <w:sz w:val="32"/>
          <w:szCs w:val="32"/>
        </w:rPr>
        <w:t>两级领导班子要</w:t>
      </w:r>
      <w:r>
        <w:rPr>
          <w:rFonts w:hint="eastAsia" w:ascii="仿宋_GB2312" w:hAnsi="仿宋_GB2312" w:eastAsia="仿宋_GB2312" w:cs="仿宋_GB2312"/>
          <w:color w:val="auto"/>
          <w:sz w:val="32"/>
          <w:szCs w:val="32"/>
        </w:rPr>
        <w:t>落实省委提出的“三聚焦三检视三反思”要求，即：聚焦党的政治建设，检视是否存在忽视政治、淡化政治、不讲政治等问题，反思政治站位高不高、政治能力强不强、政治生态好不好；聚焦党的思想建设，检视是否存在理论武装弱化、理想信念淡化、“四个自信”动摇等问题，反思重视够不够、抓得紧不紧、责任实不实；聚焦党的作风建设，检视是否存在漠视群众利益甚至与民争利，反对形式主义、官僚主义不彻底，干事创业劲头不足等问题，反思群众观牢不牢、政绩观正不正、担当精神强不强，实事求是检视存在的问题。</w:t>
      </w:r>
      <w:r>
        <w:rPr>
          <w:rFonts w:hint="eastAsia" w:ascii="仿宋_GB2312" w:hAnsi="仿宋_GB2312" w:eastAsia="仿宋_GB2312" w:cs="仿宋_GB2312"/>
          <w:b/>
          <w:color w:val="auto"/>
          <w:sz w:val="32"/>
          <w:szCs w:val="32"/>
        </w:rPr>
        <w:t>各</w:t>
      </w:r>
      <w:r>
        <w:rPr>
          <w:rFonts w:hint="eastAsia" w:ascii="仿宋_GB2312" w:hAnsi="仿宋_GB2312" w:eastAsia="仿宋_GB2312" w:cs="仿宋_GB2312"/>
          <w:b/>
          <w:color w:val="auto"/>
          <w:sz w:val="32"/>
          <w:szCs w:val="32"/>
          <w:lang w:val="en-US" w:eastAsia="zh-CN"/>
        </w:rPr>
        <w:t>党支部</w:t>
      </w:r>
      <w:r>
        <w:rPr>
          <w:rFonts w:hint="eastAsia" w:ascii="仿宋_GB2312" w:hAnsi="仿宋_GB2312" w:eastAsia="仿宋_GB2312" w:cs="仿宋_GB2312"/>
          <w:b/>
          <w:color w:val="auto"/>
          <w:sz w:val="32"/>
          <w:szCs w:val="32"/>
        </w:rPr>
        <w:t>要</w:t>
      </w:r>
      <w:r>
        <w:rPr>
          <w:rFonts w:hint="eastAsia" w:ascii="仿宋_GB2312" w:hAnsi="仿宋_GB2312" w:eastAsia="仿宋_GB2312" w:cs="仿宋_GB2312"/>
          <w:color w:val="auto"/>
          <w:sz w:val="32"/>
          <w:szCs w:val="32"/>
        </w:rPr>
        <w:t>重点查找党的建设方面是否存在弱化、淡化、党</w:t>
      </w:r>
      <w:r>
        <w:rPr>
          <w:rFonts w:hint="eastAsia" w:ascii="仿宋_GB2312" w:hAnsi="仿宋_GB2312" w:eastAsia="仿宋_GB2312" w:cs="仿宋_GB2312"/>
          <w:color w:val="auto"/>
          <w:sz w:val="32"/>
          <w:szCs w:val="32"/>
          <w:lang w:val="en-US" w:eastAsia="zh-CN"/>
        </w:rPr>
        <w:t>支部战斗堡垒</w:t>
      </w:r>
      <w:r>
        <w:rPr>
          <w:rFonts w:hint="eastAsia" w:ascii="仿宋_GB2312" w:hAnsi="仿宋_GB2312" w:eastAsia="仿宋_GB2312" w:cs="仿宋_GB2312"/>
          <w:color w:val="auto"/>
          <w:sz w:val="32"/>
          <w:szCs w:val="32"/>
        </w:rPr>
        <w:t>作用发挥不力、履行一岗双责不到位等问题；创新发展方面是否存在推动创新发展意识不强、能力不足、机制不活等问题；风险防范方面是否存在对国内外形势的不确定不稳定性认识不足、应对不力、防范意识和能力不强等问题。</w:t>
      </w:r>
      <w:r>
        <w:rPr>
          <w:rFonts w:hint="eastAsia" w:ascii="仿宋_GB2312" w:hAnsi="仿宋_GB2312" w:eastAsia="仿宋_GB2312" w:cs="仿宋_GB2312"/>
          <w:b/>
          <w:color w:val="auto"/>
          <w:sz w:val="32"/>
          <w:szCs w:val="32"/>
          <w:lang w:val="en-US" w:eastAsia="zh-CN"/>
        </w:rPr>
        <w:t>处</w:t>
      </w:r>
      <w:r>
        <w:rPr>
          <w:rFonts w:hint="eastAsia" w:ascii="仿宋_GB2312" w:hAnsi="仿宋_GB2312" w:eastAsia="仿宋_GB2312" w:cs="仿宋_GB2312"/>
          <w:b/>
          <w:color w:val="auto"/>
          <w:sz w:val="32"/>
          <w:szCs w:val="32"/>
        </w:rPr>
        <w:t>机关要</w:t>
      </w:r>
      <w:r>
        <w:rPr>
          <w:rFonts w:hint="eastAsia" w:ascii="仿宋_GB2312" w:hAnsi="仿宋_GB2312" w:eastAsia="仿宋_GB2312" w:cs="仿宋_GB2312"/>
          <w:color w:val="auto"/>
          <w:sz w:val="32"/>
          <w:szCs w:val="32"/>
        </w:rPr>
        <w:t>重点查找是否存在党建工作“灯下黑”，推动工作搞文山会海、多头检查考核，服务意识不强、服务基层高高在上、衙门习气，精神状态不佳、工作标准不高等问题。要在检视的基础上形成问题清单，对听取到的意见和自身检视的问题，要一条一条梳理，明确问题表现，剖析背后根源，分别制定领导班子和领导干部问题清单。</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ascii="楷体_GB2312" w:eastAsia="楷体_GB2312"/>
          <w:b/>
          <w:color w:val="auto"/>
          <w:sz w:val="32"/>
          <w:szCs w:val="32"/>
        </w:rPr>
      </w:pPr>
      <w:r>
        <w:rPr>
          <w:rFonts w:hint="eastAsia" w:ascii="楷体_GB2312" w:eastAsia="楷体_GB2312"/>
          <w:b/>
          <w:color w:val="auto"/>
          <w:sz w:val="32"/>
          <w:szCs w:val="32"/>
        </w:rPr>
        <w:t>第四，要突出“改”字当头，强化整改落实，确保主题教育取得实实在在成效。</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抓好整改落实是确保主题教育取得实效的关键，要坚持边学边查边改，对调研发现的问题、职工群众反映强烈的问题、巡视巡察和督导督查反馈的问题等，逐一列出问题、任务、责任、标准“四个清单”，逐项抓好整改。要认真落实省委提出的“五查五解”要求，即：查摆对贯彻落实习近平新时代中国特色社会主义思想和党中央决策部署置若罔闻、应付了事、弄虚作假、阳奉阴违的具体表现，解决“四个意识”不强、对党不够忠诚的问题；查摆干事创业精气神不够，患得患失，不担当不作为的现象，解决不敢担当、不愿担当、不会担当的问题；查摆违反中央八项规定精神的行为，解决有禁不止、不守规矩的问题；查摆形式主义、官僚主义，层层加重基层负担，文山会海突出，督查检查考核过多过频的情况，解决作风不严不实、工作“多推虚浮”的问题；查摆领导干部配偶、子女及其配偶违规经商办企业，甚至利用职权或者职务影响为其经商办企业谋取非法利益的情形，解决目无法纪、以权谋私的问题，认真开展好专项整治。在此基础上，</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整改落实工作要突出三个重点：</w:t>
      </w:r>
      <w:r>
        <w:rPr>
          <w:rFonts w:hint="eastAsia" w:ascii="仿宋_GB2312" w:hAnsi="仿宋_GB2312" w:eastAsia="仿宋_GB2312" w:cs="仿宋_GB2312"/>
          <w:b/>
          <w:color w:val="auto"/>
          <w:sz w:val="32"/>
          <w:szCs w:val="32"/>
        </w:rPr>
        <w:t>一要抓好省委巡视整改。</w:t>
      </w:r>
      <w:r>
        <w:rPr>
          <w:rFonts w:hint="eastAsia" w:ascii="仿宋_GB2312" w:hAnsi="仿宋_GB2312" w:eastAsia="仿宋_GB2312" w:cs="仿宋_GB2312"/>
          <w:color w:val="auto"/>
          <w:sz w:val="32"/>
          <w:szCs w:val="32"/>
        </w:rPr>
        <w:t>对于省委巡视组巡视过程中反馈的问题，以及巡视结束后集中反馈的问题，要高度重视，落实好巡视整改要求，制定切实可行的整改方案，压实整改主体责任，切实做好巡视“后半篇文章”。</w:t>
      </w:r>
      <w:r>
        <w:rPr>
          <w:rFonts w:hint="eastAsia" w:ascii="仿宋_GB2312" w:hAnsi="仿宋_GB2312" w:eastAsia="仿宋_GB2312" w:cs="仿宋_GB2312"/>
          <w:b/>
          <w:color w:val="auto"/>
          <w:sz w:val="32"/>
          <w:szCs w:val="32"/>
        </w:rPr>
        <w:t>二要按照上级党组织要求开展好“用人行政化、作风衙门化、监管空洞化”专项整治。</w:t>
      </w:r>
      <w:r>
        <w:rPr>
          <w:rFonts w:hint="eastAsia" w:ascii="仿宋_GB2312" w:hAnsi="仿宋_GB2312" w:eastAsia="仿宋_GB2312" w:cs="仿宋_GB2312"/>
          <w:color w:val="auto"/>
          <w:sz w:val="32"/>
          <w:szCs w:val="32"/>
        </w:rPr>
        <w:t>专项整治工作是此次主题教育的重头戏和重要抓手。自2月份“严强转”集中整治专项行动开展以来，</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党委已结合工作实际，坚持边查边改，一体推进，突出问题集中排查整治工作取得了初步成效。下一步要借助此次主题教育工作，对“三化”突出问题，采取有效措施持续推进，不断巩固整改成效，做到久久为功。</w:t>
      </w:r>
      <w:r>
        <w:rPr>
          <w:rFonts w:hint="eastAsia" w:ascii="仿宋_GB2312" w:hAnsi="仿宋_GB2312" w:eastAsia="仿宋_GB2312" w:cs="仿宋_GB2312"/>
          <w:b/>
          <w:color w:val="auto"/>
          <w:sz w:val="32"/>
          <w:szCs w:val="32"/>
        </w:rPr>
        <w:t>三要开好专题民主生活会。</w:t>
      </w:r>
      <w:r>
        <w:rPr>
          <w:rFonts w:hint="eastAsia" w:ascii="仿宋_GB2312" w:hAnsi="仿宋_GB2312" w:eastAsia="仿宋_GB2312" w:cs="仿宋_GB2312"/>
          <w:color w:val="auto"/>
          <w:sz w:val="32"/>
          <w:szCs w:val="32"/>
        </w:rPr>
        <w:t>主题教育结束前，</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领导班子</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召开一次专题民主生活会，运用学习调研成果，针对检视反思的问题，联系整改落实情况，深入开展批评和自我批评。要按</w:t>
      </w:r>
      <w:r>
        <w:rPr>
          <w:rFonts w:hint="eastAsia" w:ascii="仿宋_GB2312" w:hAnsi="仿宋_GB2312" w:eastAsia="仿宋_GB2312" w:cs="仿宋_GB2312"/>
          <w:color w:val="auto"/>
          <w:sz w:val="32"/>
          <w:szCs w:val="32"/>
          <w:lang w:val="en-US" w:eastAsia="zh-CN"/>
        </w:rPr>
        <w:t>集团</w:t>
      </w:r>
      <w:r>
        <w:rPr>
          <w:rFonts w:hint="eastAsia" w:ascii="仿宋_GB2312" w:hAnsi="仿宋_GB2312" w:eastAsia="仿宋_GB2312" w:cs="仿宋_GB2312"/>
          <w:color w:val="auto"/>
          <w:sz w:val="32"/>
          <w:szCs w:val="32"/>
        </w:rPr>
        <w:t>党委要求，认真开好专题民主生活会，真正做到红脸出汗，有火药味，坚决不搞不痛不痒的好人主义。</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rFonts w:ascii="黑体" w:hAnsi="黑体" w:eastAsia="黑体"/>
          <w:color w:val="auto"/>
          <w:sz w:val="32"/>
          <w:szCs w:val="32"/>
        </w:rPr>
      </w:pPr>
      <w:r>
        <w:rPr>
          <w:rFonts w:hint="eastAsia" w:ascii="黑体" w:hAnsi="黑体" w:eastAsia="黑体"/>
          <w:color w:val="auto"/>
          <w:sz w:val="32"/>
          <w:szCs w:val="32"/>
        </w:rPr>
        <w:t>三、压实政治责任，确保主题教育取得实实在在的成效</w:t>
      </w:r>
    </w:p>
    <w:p>
      <w:pPr>
        <w:keepNext w:val="0"/>
        <w:keepLines w:val="0"/>
        <w:pageBreakBefore w:val="0"/>
        <w:widowControl/>
        <w:kinsoku/>
        <w:wordWrap/>
        <w:overflowPunct/>
        <w:topLinePunct w:val="0"/>
        <w:autoSpaceDE/>
        <w:autoSpaceDN/>
        <w:bidi w:val="0"/>
        <w:adjustRightInd/>
        <w:snapToGrid/>
        <w:spacing w:line="600" w:lineRule="exact"/>
        <w:ind w:firstLine="665"/>
        <w:textAlignment w:val="auto"/>
        <w:rPr>
          <w:color w:val="auto"/>
          <w:sz w:val="32"/>
          <w:szCs w:val="32"/>
        </w:rPr>
      </w:pPr>
      <w:r>
        <w:rPr>
          <w:rFonts w:hint="eastAsia" w:ascii="仿宋_GB2312" w:hAnsi="仿宋_GB2312" w:eastAsia="仿宋_GB2312" w:cs="仿宋_GB2312"/>
          <w:color w:val="auto"/>
          <w:sz w:val="32"/>
          <w:szCs w:val="32"/>
          <w:lang w:val="en-US" w:eastAsia="zh-CN"/>
        </w:rPr>
        <w:t>处各级党组织要把开展主题教育作为当前一项重大政治任务，精心组织、周密安排、扎实推进，确保主题教育取得实实在在的成效。</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color w:val="auto"/>
          <w:sz w:val="32"/>
          <w:szCs w:val="32"/>
        </w:rPr>
        <w:t>第一，要强化组织领导。</w:t>
      </w:r>
      <w:r>
        <w:rPr>
          <w:rFonts w:hint="eastAsia" w:ascii="仿宋_GB2312" w:hAnsi="仿宋_GB2312" w:eastAsia="仿宋_GB2312" w:cs="仿宋_GB2312"/>
          <w:color w:val="auto"/>
          <w:sz w:val="32"/>
          <w:szCs w:val="32"/>
          <w:lang w:val="en-US" w:eastAsia="zh-CN"/>
        </w:rPr>
        <w:t>处党委“不忘初心、牢记使命”主题教育在集团党委领导下开展，成立“不忘初心、牢记使命”主题教育领导小组，由我任组长，张诗坤同志任副组长，其他班子成员为领导小组成员。领导小组下设办公室，办公室设在党委工作部，具体负责日常工作。各党支部要成立相应的领导机构和工作机构，党支部负责人要履行好第一责任人职责，班子成员要认真履行一岗双责。领导机关、领导干部首先要抓好自身的教育，作出表率，防止只抓下级、不抓自身。对开展主题教育消极对待、敷衍应付的要严肃批评，对走样变形、问题严重的要给予组织处理。</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color w:val="auto"/>
          <w:sz w:val="32"/>
          <w:szCs w:val="32"/>
        </w:rPr>
        <w:t>第二，要强化督促指导。</w:t>
      </w:r>
      <w:r>
        <w:rPr>
          <w:rFonts w:hint="eastAsia" w:ascii="仿宋_GB2312" w:hAnsi="仿宋_GB2312" w:eastAsia="仿宋_GB2312" w:cs="仿宋_GB2312"/>
          <w:color w:val="auto"/>
          <w:sz w:val="32"/>
          <w:szCs w:val="32"/>
          <w:lang w:val="en-US" w:eastAsia="zh-CN"/>
        </w:rPr>
        <w:t>处党委将采取实地督导、随机抽查、调研访谈等方式，对各单位开展主题教育进行督促指导，总结推广好的经验做法。各单位在开展主题教育过程中，要力戒形式主义、官僚主义，以好的作风开展主题教育，确保主题教育质量。</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color w:val="auto"/>
          <w:sz w:val="32"/>
          <w:szCs w:val="32"/>
        </w:rPr>
        <w:t>第三，要强化宣传引导。</w:t>
      </w:r>
      <w:r>
        <w:rPr>
          <w:rFonts w:hint="eastAsia" w:ascii="仿宋_GB2312" w:hAnsi="仿宋_GB2312" w:eastAsia="仿宋_GB2312" w:cs="仿宋_GB2312"/>
          <w:color w:val="auto"/>
          <w:sz w:val="32"/>
          <w:szCs w:val="32"/>
          <w:lang w:val="en-US" w:eastAsia="zh-CN"/>
        </w:rPr>
        <w:t>加大正面宣传，充分运用多种形式，深入宣传党中央精神和省委部署，及时反映主题教育进展成效和重要成果。抓好典型宣传，大力宣传处党员干部身边可信可学的先进人物，尤其要宣传那些秉持理想信念、保持崇高境界、坚守初心使命、敢于担当作为的先进典型。要突出创新宣传，充分发挥网站、微信新媒体等平台作用，营造良好舆论氛围。</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color w:val="auto"/>
          <w:sz w:val="32"/>
          <w:szCs w:val="32"/>
        </w:rPr>
        <w:t>第四，要强化深度融合。</w:t>
      </w:r>
      <w:r>
        <w:rPr>
          <w:rFonts w:hint="eastAsia" w:ascii="仿宋_GB2312" w:hAnsi="仿宋_GB2312" w:eastAsia="仿宋_GB2312" w:cs="仿宋_GB2312"/>
          <w:color w:val="auto"/>
          <w:sz w:val="32"/>
          <w:szCs w:val="32"/>
          <w:lang w:val="en-US" w:eastAsia="zh-CN"/>
        </w:rPr>
        <w:t>对于国有企业来说，是否促进企业改革发展、是否推动国有资本做大做强是检验主题教育成效的重要标准。处两各级党组织和广大党员干部要以此次主题教育为契机，坚持“两手抓、两手硬、两不误”，把开展主题教育同推动生产经营中心工作融合起来，切实增强搞好国有企业的使命感和责任感，聚焦生产经营中的突出问题和薄弱环节找差距、定措施、抓落实，以更大的劲头、更强的力度、更实的举措，全面推进生产经营各项工作，以主题教育的实际成效推动全年工作目标的顺利完成。</w:t>
      </w:r>
    </w:p>
    <w:p>
      <w:pPr>
        <w:keepNext w:val="0"/>
        <w:keepLines w:val="0"/>
        <w:pageBreakBefore w:val="0"/>
        <w:widowControl/>
        <w:kinsoku/>
        <w:wordWrap/>
        <w:overflowPunct/>
        <w:topLinePunct w:val="0"/>
        <w:autoSpaceDE/>
        <w:autoSpaceDN/>
        <w:bidi w:val="0"/>
        <w:adjustRightInd/>
        <w:snapToGrid/>
        <w:spacing w:line="600" w:lineRule="exact"/>
        <w:ind w:firstLine="66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初心最美，使命光荣。“不忘初心、牢记使命”主题教育是推动全党更加自觉地为实现新时代党的历史使命不懈奋斗的重要内容，是学习贯彻习近平新时代中国特色社会主义思想和党的十九大精神的重要举措。处各级党组织和广大党员要将主题教育作为一项重要的工作，不断深化、长期坚持，为加快建设现代化五大发展美好安徽作出更大贡献，以昂扬向上的精神风貌和卓有成效的工作业绩向新中国成立70周年献礼！</w:t>
      </w:r>
    </w:p>
    <w:p>
      <w:pPr>
        <w:ind w:firstLine="665"/>
        <w:rPr>
          <w:color w:val="auto"/>
          <w:sz w:val="32"/>
          <w:szCs w:val="32"/>
        </w:rPr>
      </w:pPr>
    </w:p>
    <w:p>
      <w:pPr>
        <w:rPr>
          <w:color w:val="auto"/>
          <w:sz w:val="32"/>
          <w:szCs w:val="32"/>
          <w:lang w:val="en-US" w:eastAsia="zh-CN"/>
        </w:rPr>
      </w:pPr>
    </w:p>
    <w:sectPr>
      <w:footerReference r:id="rId3" w:type="default"/>
      <w:pgSz w:w="11906" w:h="16838"/>
      <w:pgMar w:top="1361" w:right="1361" w:bottom="1361" w:left="1361" w:header="720" w:footer="720"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GulimChe"/>
    <w:panose1 w:val="02030600000101010101"/>
    <w:charset w:val="81"/>
    <w:family w:val="roman"/>
    <w:pitch w:val="default"/>
    <w:sig w:usb0="00000000" w:usb1="00000000" w:usb2="00000030" w:usb3="00000000" w:csb0="0008009F"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Batang" w:hAnsi="Batang" w:eastAsia="Batang"/>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hint="eastAsia" w:ascii="Batang" w:hAnsi="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eastAsia="zh-CN"/>
                            </w:rPr>
                            <w:t>4</w:t>
                          </w:r>
                          <w:r>
                            <w:rPr>
                              <w:rFonts w:ascii="Batang" w:hAnsi="Batang" w:eastAsia="Batang"/>
                              <w:sz w:val="28"/>
                              <w:szCs w:val="28"/>
                            </w:rPr>
                            <w:fldChar w:fldCharType="end"/>
                          </w:r>
                          <w:r>
                            <w:rPr>
                              <w:rFonts w:hint="eastAsia" w:ascii="Batang" w:hAnsi="Batang"/>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jc w:val="right"/>
                    </w:pPr>
                    <w:r>
                      <w:rPr>
                        <w:rFonts w:hint="eastAsia" w:ascii="Batang" w:hAnsi="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eastAsia="zh-CN"/>
                      </w:rPr>
                      <w:t>4</w:t>
                    </w:r>
                    <w:r>
                      <w:rPr>
                        <w:rFonts w:ascii="Batang" w:hAnsi="Batang" w:eastAsia="Batang"/>
                        <w:sz w:val="28"/>
                        <w:szCs w:val="28"/>
                      </w:rPr>
                      <w:fldChar w:fldCharType="end"/>
                    </w:r>
                    <w:r>
                      <w:rPr>
                        <w:rFonts w:hint="eastAsia" w:ascii="Batang" w:hAnsi="Batang"/>
                        <w:sz w:val="28"/>
                        <w:szCs w:val="28"/>
                      </w:rPr>
                      <w:t>—</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A"/>
    <w:rsid w:val="00017E1E"/>
    <w:rsid w:val="00033169"/>
    <w:rsid w:val="000774B9"/>
    <w:rsid w:val="00081EB9"/>
    <w:rsid w:val="00087402"/>
    <w:rsid w:val="000916EB"/>
    <w:rsid w:val="000D4473"/>
    <w:rsid w:val="000D495D"/>
    <w:rsid w:val="000D790F"/>
    <w:rsid w:val="000F39D3"/>
    <w:rsid w:val="000F7EDF"/>
    <w:rsid w:val="0010488E"/>
    <w:rsid w:val="0013508C"/>
    <w:rsid w:val="0018088D"/>
    <w:rsid w:val="001A2F40"/>
    <w:rsid w:val="001A4E97"/>
    <w:rsid w:val="001C1A97"/>
    <w:rsid w:val="001D750E"/>
    <w:rsid w:val="001E6BB2"/>
    <w:rsid w:val="002026F8"/>
    <w:rsid w:val="002401D7"/>
    <w:rsid w:val="00246EBC"/>
    <w:rsid w:val="00297E4C"/>
    <w:rsid w:val="002A2CE5"/>
    <w:rsid w:val="002D23E7"/>
    <w:rsid w:val="002D6446"/>
    <w:rsid w:val="002E3CBB"/>
    <w:rsid w:val="00302DE7"/>
    <w:rsid w:val="00303245"/>
    <w:rsid w:val="00311772"/>
    <w:rsid w:val="003242DB"/>
    <w:rsid w:val="00361D36"/>
    <w:rsid w:val="003711BD"/>
    <w:rsid w:val="00387ABF"/>
    <w:rsid w:val="003E2E88"/>
    <w:rsid w:val="003E3B54"/>
    <w:rsid w:val="003F1438"/>
    <w:rsid w:val="003F4B11"/>
    <w:rsid w:val="00420FC6"/>
    <w:rsid w:val="004344A1"/>
    <w:rsid w:val="00440659"/>
    <w:rsid w:val="00475554"/>
    <w:rsid w:val="004773FC"/>
    <w:rsid w:val="00485E3C"/>
    <w:rsid w:val="00494BF3"/>
    <w:rsid w:val="004B42F6"/>
    <w:rsid w:val="004F16A3"/>
    <w:rsid w:val="004F38E5"/>
    <w:rsid w:val="0051034B"/>
    <w:rsid w:val="005225A1"/>
    <w:rsid w:val="005927C0"/>
    <w:rsid w:val="005C11E7"/>
    <w:rsid w:val="005C7D24"/>
    <w:rsid w:val="00601B33"/>
    <w:rsid w:val="006213B8"/>
    <w:rsid w:val="006243A4"/>
    <w:rsid w:val="00667BE7"/>
    <w:rsid w:val="006B568C"/>
    <w:rsid w:val="006E7593"/>
    <w:rsid w:val="006F1764"/>
    <w:rsid w:val="006F4F90"/>
    <w:rsid w:val="00746BD5"/>
    <w:rsid w:val="0075709A"/>
    <w:rsid w:val="00762FF8"/>
    <w:rsid w:val="0078121D"/>
    <w:rsid w:val="007A1AF1"/>
    <w:rsid w:val="007A6859"/>
    <w:rsid w:val="007B1017"/>
    <w:rsid w:val="007F14D4"/>
    <w:rsid w:val="008358F2"/>
    <w:rsid w:val="00860C54"/>
    <w:rsid w:val="00863CB8"/>
    <w:rsid w:val="00870A5C"/>
    <w:rsid w:val="008C5D9A"/>
    <w:rsid w:val="008D050D"/>
    <w:rsid w:val="008D7F3B"/>
    <w:rsid w:val="00902FC2"/>
    <w:rsid w:val="00904C76"/>
    <w:rsid w:val="009300E0"/>
    <w:rsid w:val="00944396"/>
    <w:rsid w:val="009508D4"/>
    <w:rsid w:val="00957347"/>
    <w:rsid w:val="00971D96"/>
    <w:rsid w:val="00995C93"/>
    <w:rsid w:val="009A42CA"/>
    <w:rsid w:val="009A7F3D"/>
    <w:rsid w:val="009B787D"/>
    <w:rsid w:val="009D668C"/>
    <w:rsid w:val="009F23D9"/>
    <w:rsid w:val="00A03383"/>
    <w:rsid w:val="00A04A3F"/>
    <w:rsid w:val="00A0637C"/>
    <w:rsid w:val="00A21AA6"/>
    <w:rsid w:val="00A274B1"/>
    <w:rsid w:val="00A4224A"/>
    <w:rsid w:val="00A721CA"/>
    <w:rsid w:val="00A74578"/>
    <w:rsid w:val="00A8471D"/>
    <w:rsid w:val="00A96138"/>
    <w:rsid w:val="00A9767C"/>
    <w:rsid w:val="00AB3F59"/>
    <w:rsid w:val="00AB5597"/>
    <w:rsid w:val="00AB68AC"/>
    <w:rsid w:val="00AC2F92"/>
    <w:rsid w:val="00AC497A"/>
    <w:rsid w:val="00AE494C"/>
    <w:rsid w:val="00AE5E6C"/>
    <w:rsid w:val="00B109B2"/>
    <w:rsid w:val="00B1121C"/>
    <w:rsid w:val="00B65480"/>
    <w:rsid w:val="00B955DA"/>
    <w:rsid w:val="00BA08D6"/>
    <w:rsid w:val="00BA0E36"/>
    <w:rsid w:val="00BB2B79"/>
    <w:rsid w:val="00BE3FBD"/>
    <w:rsid w:val="00BF1256"/>
    <w:rsid w:val="00C0500E"/>
    <w:rsid w:val="00C05685"/>
    <w:rsid w:val="00C318E5"/>
    <w:rsid w:val="00C422CE"/>
    <w:rsid w:val="00C75FE3"/>
    <w:rsid w:val="00C80F5B"/>
    <w:rsid w:val="00C85DFA"/>
    <w:rsid w:val="00CB7669"/>
    <w:rsid w:val="00CD51BD"/>
    <w:rsid w:val="00CF22A0"/>
    <w:rsid w:val="00D31EF7"/>
    <w:rsid w:val="00D41627"/>
    <w:rsid w:val="00D4377D"/>
    <w:rsid w:val="00D543AA"/>
    <w:rsid w:val="00D559A9"/>
    <w:rsid w:val="00E04DD5"/>
    <w:rsid w:val="00E2118A"/>
    <w:rsid w:val="00E236A1"/>
    <w:rsid w:val="00E32DC7"/>
    <w:rsid w:val="00E60746"/>
    <w:rsid w:val="00E90F0A"/>
    <w:rsid w:val="00EB24DE"/>
    <w:rsid w:val="00ED15AF"/>
    <w:rsid w:val="00EE478B"/>
    <w:rsid w:val="00EF7A8F"/>
    <w:rsid w:val="00F03B18"/>
    <w:rsid w:val="00F54928"/>
    <w:rsid w:val="00F621EF"/>
    <w:rsid w:val="00F77837"/>
    <w:rsid w:val="00FB29E5"/>
    <w:rsid w:val="00FB3C70"/>
    <w:rsid w:val="00FC1B6F"/>
    <w:rsid w:val="00FD00C2"/>
    <w:rsid w:val="03832CED"/>
    <w:rsid w:val="1592621B"/>
    <w:rsid w:val="2182685D"/>
    <w:rsid w:val="2DF23EC8"/>
    <w:rsid w:val="2EEA0762"/>
    <w:rsid w:val="39AA7AAF"/>
    <w:rsid w:val="56DA0D73"/>
    <w:rsid w:val="5D23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0">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8">
    <w:name w:val="footer"/>
    <w:basedOn w:val="1"/>
    <w:link w:val="13"/>
    <w:unhideWhenUsed/>
    <w:uiPriority w:val="99"/>
    <w:pPr>
      <w:tabs>
        <w:tab w:val="center" w:pos="4153"/>
        <w:tab w:val="right" w:pos="8306"/>
      </w:tabs>
      <w:snapToGrid w:val="0"/>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0"/>
    <w:link w:val="9"/>
    <w:semiHidden/>
    <w:qFormat/>
    <w:uiPriority w:val="99"/>
    <w:rPr>
      <w:sz w:val="18"/>
      <w:szCs w:val="18"/>
    </w:rPr>
  </w:style>
  <w:style w:type="character" w:customStyle="1" w:styleId="13">
    <w:name w:val="页脚 字符"/>
    <w:basedOn w:val="10"/>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CIIC</Company>
  <Pages>4</Pages>
  <Words>248</Words>
  <Characters>1418</Characters>
  <Lines>11</Lines>
  <Paragraphs>3</Paragraphs>
  <TotalTime>0</TotalTime>
  <ScaleCrop>false</ScaleCrop>
  <LinksUpToDate>false</LinksUpToDate>
  <CharactersWithSpaces>1663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2019-06-16T11:58:00Z</dcterms:created>
  <dc:creator>zw</dc:creator>
  <cp:lastModifiedBy>Administrator</cp:lastModifiedBy>
  <cp:lastPrinted>2019-06-19T00:48:00Z</cp:lastPrinted>
  <dcterms:modified xsi:type="dcterms:W3CDTF">2019-06-26T02:35:04Z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